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20"/>
      </w:tblGrid>
      <w:tr w:rsidR="00271D4C" w:rsidRPr="00271D4C" w14:paraId="3BF8729E" w14:textId="77777777" w:rsidTr="00C61DB0">
        <w:trPr>
          <w:trHeight w:val="725"/>
        </w:trPr>
        <w:tc>
          <w:tcPr>
            <w:tcW w:w="7020" w:type="dxa"/>
            <w:vAlign w:val="center"/>
          </w:tcPr>
          <w:p w14:paraId="3D3C5238" w14:textId="77777777" w:rsidR="00271D4C" w:rsidRPr="00271D4C" w:rsidRDefault="00271D4C" w:rsidP="00271D4C">
            <w:pPr>
              <w:spacing w:after="0" w:line="240" w:lineRule="auto"/>
              <w:ind w:left="-70"/>
              <w:rPr>
                <w:rFonts w:eastAsia="Times New Roman" w:cs="Arial"/>
                <w:b/>
                <w:bCs/>
                <w:sz w:val="28"/>
                <w:szCs w:val="24"/>
                <w:lang w:eastAsia="de-DE"/>
              </w:rPr>
            </w:pPr>
            <w:r w:rsidRPr="00271D4C">
              <w:rPr>
                <w:rFonts w:eastAsia="Times New Roman" w:cs="Arial"/>
                <w:b/>
                <w:bCs/>
                <w:sz w:val="28"/>
                <w:szCs w:val="24"/>
                <w:lang w:eastAsia="de-DE"/>
              </w:rPr>
              <w:t>Mainzer Psychoanalytisches Institut</w:t>
            </w:r>
            <w:r w:rsidRPr="00271D4C">
              <w:rPr>
                <w:rFonts w:eastAsia="Times New Roman" w:cs="Arial"/>
                <w:b/>
                <w:bCs/>
                <w:sz w:val="28"/>
                <w:szCs w:val="24"/>
                <w:lang w:eastAsia="de-DE"/>
              </w:rPr>
              <w:tab/>
            </w:r>
          </w:p>
          <w:p w14:paraId="4E2B0170" w14:textId="77777777" w:rsidR="00271D4C" w:rsidRPr="00271D4C" w:rsidRDefault="00271D4C" w:rsidP="00271D4C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13"/>
                <w:szCs w:val="24"/>
                <w:lang w:eastAsia="de-DE"/>
              </w:rPr>
            </w:pPr>
            <w:r w:rsidRPr="00271D4C">
              <w:rPr>
                <w:rFonts w:eastAsia="Times New Roman" w:cs="Arial"/>
                <w:b/>
                <w:sz w:val="16"/>
                <w:szCs w:val="24"/>
                <w:lang w:eastAsia="de-DE"/>
              </w:rPr>
              <w:t>Staatlich anerkanntes Ausbildungsinstitut nach PsychThG</w:t>
            </w:r>
          </w:p>
        </w:tc>
        <w:tc>
          <w:tcPr>
            <w:tcW w:w="3420" w:type="dxa"/>
          </w:tcPr>
          <w:p w14:paraId="62E31062" w14:textId="77777777" w:rsidR="00271D4C" w:rsidRPr="00271D4C" w:rsidRDefault="00271D4C" w:rsidP="00271D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auhaus Md BT" w:eastAsia="Times New Roman" w:hAnsi="Bauhaus Md BT" w:cs="Times New Roman"/>
                <w:sz w:val="64"/>
                <w:szCs w:val="24"/>
                <w:lang w:eastAsia="de-DE"/>
              </w:rPr>
            </w:pPr>
            <w:r w:rsidRPr="00271D4C">
              <w:rPr>
                <w:rFonts w:ascii="Bauhaus 93" w:eastAsia="Times New Roman" w:hAnsi="Bauhaus 93" w:cs="Arial"/>
                <w:b/>
                <w:bCs/>
                <w:sz w:val="56"/>
                <w:szCs w:val="56"/>
                <w:lang w:eastAsia="de-DE"/>
              </w:rPr>
              <w:t>mpi</w:t>
            </w:r>
          </w:p>
        </w:tc>
      </w:tr>
    </w:tbl>
    <w:p w14:paraId="4551EA45" w14:textId="77777777" w:rsidR="00271D4C" w:rsidRPr="00271D4C" w:rsidRDefault="00271D4C" w:rsidP="00271D4C">
      <w:pPr>
        <w:suppressAutoHyphens/>
        <w:spacing w:after="0" w:line="240" w:lineRule="auto"/>
        <w:ind w:left="-284"/>
        <w:rPr>
          <w:rFonts w:eastAsia="Times New Roman" w:cs="Arial"/>
          <w:sz w:val="16"/>
          <w:szCs w:val="16"/>
          <w:lang w:eastAsia="ar-SA"/>
        </w:rPr>
      </w:pPr>
      <w:r w:rsidRPr="00271D4C">
        <w:rPr>
          <w:rFonts w:eastAsia="Times New Roman" w:cs="Arial"/>
          <w:sz w:val="16"/>
          <w:szCs w:val="16"/>
          <w:lang w:eastAsia="ar-SA"/>
        </w:rPr>
        <w:t>Sektion Erwachsenenanalyse</w:t>
      </w:r>
    </w:p>
    <w:p w14:paraId="72952EDB" w14:textId="77777777" w:rsidR="00271D4C" w:rsidRPr="00271D4C" w:rsidRDefault="00271D4C" w:rsidP="00271D4C">
      <w:pPr>
        <w:suppressAutoHyphens/>
        <w:spacing w:after="0" w:line="240" w:lineRule="auto"/>
        <w:rPr>
          <w:rFonts w:eastAsia="Times New Roman" w:cs="Arial"/>
          <w:sz w:val="16"/>
          <w:szCs w:val="16"/>
          <w:lang w:eastAsia="ar-SA"/>
        </w:rPr>
      </w:pPr>
      <w:r w:rsidRPr="00271D4C">
        <w:rPr>
          <w:rFonts w:eastAsia="Times New Roman" w:cs="Arial"/>
          <w:sz w:val="16"/>
          <w:szCs w:val="16"/>
          <w:lang w:eastAsia="ar-SA"/>
        </w:rPr>
        <w:t>Institut der Deutschen Psychoanalytischen Vereinigung (DPV)</w:t>
      </w:r>
    </w:p>
    <w:p w14:paraId="603386EF" w14:textId="77777777" w:rsidR="00271D4C" w:rsidRPr="00271D4C" w:rsidRDefault="00271D4C" w:rsidP="00271D4C">
      <w:pPr>
        <w:suppressAutoHyphens/>
        <w:spacing w:after="0" w:line="240" w:lineRule="auto"/>
        <w:rPr>
          <w:rFonts w:eastAsia="Times New Roman" w:cs="Arial"/>
          <w:sz w:val="16"/>
          <w:szCs w:val="16"/>
          <w:lang w:eastAsia="ar-SA"/>
        </w:rPr>
      </w:pPr>
      <w:r w:rsidRPr="00271D4C">
        <w:rPr>
          <w:rFonts w:eastAsia="Times New Roman" w:cs="Arial"/>
          <w:sz w:val="16"/>
          <w:szCs w:val="16"/>
          <w:lang w:eastAsia="ar-SA"/>
        </w:rPr>
        <w:t>Zweig der Internationalen Psychoanalytischen Vereinigung (IPA)</w:t>
      </w:r>
    </w:p>
    <w:p w14:paraId="33CC76EF" w14:textId="77777777" w:rsidR="00271D4C" w:rsidRPr="00271D4C" w:rsidRDefault="00271D4C" w:rsidP="00271D4C">
      <w:pPr>
        <w:suppressAutoHyphens/>
        <w:spacing w:after="0" w:line="240" w:lineRule="auto"/>
        <w:rPr>
          <w:rFonts w:eastAsia="Times New Roman" w:cs="Arial"/>
          <w:sz w:val="16"/>
          <w:szCs w:val="16"/>
          <w:lang w:eastAsia="ar-SA"/>
        </w:rPr>
      </w:pPr>
      <w:r w:rsidRPr="00271D4C">
        <w:rPr>
          <w:rFonts w:eastAsia="Times New Roman" w:cs="Arial"/>
          <w:sz w:val="16"/>
          <w:szCs w:val="16"/>
          <w:lang w:eastAsia="ar-SA"/>
        </w:rPr>
        <w:t>Institut der Deutschen Gesellschaft für Psychoanalyse, Psychotherapie, Psycho</w:t>
      </w:r>
      <w:r w:rsidRPr="00271D4C">
        <w:rPr>
          <w:rFonts w:eastAsia="Times New Roman" w:cs="Arial"/>
          <w:sz w:val="16"/>
          <w:szCs w:val="16"/>
          <w:lang w:eastAsia="ar-SA"/>
        </w:rPr>
        <w:softHyphen/>
        <w:t>somatik und Tiefen</w:t>
      </w:r>
      <w:r w:rsidRPr="00271D4C">
        <w:rPr>
          <w:rFonts w:eastAsia="Times New Roman" w:cs="Arial"/>
          <w:sz w:val="16"/>
          <w:szCs w:val="16"/>
          <w:lang w:eastAsia="ar-SA"/>
        </w:rPr>
        <w:softHyphen/>
        <w:t>psychologie (DGPT)</w:t>
      </w:r>
    </w:p>
    <w:p w14:paraId="45FB8F2F" w14:textId="77777777" w:rsidR="00271D4C" w:rsidRPr="00271D4C" w:rsidRDefault="00271D4C" w:rsidP="00271D4C">
      <w:pPr>
        <w:suppressAutoHyphens/>
        <w:spacing w:after="0" w:line="240" w:lineRule="auto"/>
        <w:ind w:left="-284"/>
        <w:rPr>
          <w:rFonts w:eastAsia="Times New Roman" w:cs="Arial"/>
          <w:sz w:val="16"/>
          <w:szCs w:val="16"/>
          <w:lang w:eastAsia="ar-SA"/>
        </w:rPr>
      </w:pPr>
      <w:r w:rsidRPr="00271D4C">
        <w:rPr>
          <w:rFonts w:eastAsia="Times New Roman" w:cs="Arial"/>
          <w:sz w:val="16"/>
          <w:szCs w:val="16"/>
          <w:lang w:eastAsia="ar-SA"/>
        </w:rPr>
        <w:t>Sektion Analytische Kinder- und Jugendlichenpsychotherapie</w:t>
      </w:r>
    </w:p>
    <w:p w14:paraId="5EB0C82D" w14:textId="77777777" w:rsidR="00271D4C" w:rsidRPr="00271D4C" w:rsidRDefault="00271D4C" w:rsidP="00271D4C">
      <w:pPr>
        <w:suppressAutoHyphens/>
        <w:spacing w:after="0" w:line="240" w:lineRule="auto"/>
        <w:rPr>
          <w:rFonts w:eastAsia="Times New Roman" w:cs="Arial"/>
          <w:sz w:val="16"/>
          <w:szCs w:val="16"/>
          <w:lang w:eastAsia="ar-SA"/>
        </w:rPr>
      </w:pPr>
      <w:r w:rsidRPr="00271D4C">
        <w:rPr>
          <w:rFonts w:eastAsia="Times New Roman" w:cs="Arial"/>
          <w:sz w:val="16"/>
          <w:szCs w:val="16"/>
          <w:lang w:eastAsia="ar-SA"/>
        </w:rPr>
        <w:t>Mitglied der VAKJP</w:t>
      </w:r>
    </w:p>
    <w:p w14:paraId="3EFC58D7" w14:textId="77777777" w:rsidR="00271D4C" w:rsidRPr="00271D4C" w:rsidRDefault="00271D4C" w:rsidP="00271D4C">
      <w:pPr>
        <w:tabs>
          <w:tab w:val="center" w:pos="4536"/>
          <w:tab w:val="right" w:pos="9072"/>
        </w:tabs>
        <w:spacing w:before="120" w:after="0" w:line="240" w:lineRule="auto"/>
        <w:ind w:left="-284"/>
        <w:rPr>
          <w:rFonts w:eastAsia="Times New Roman" w:cs="Arial"/>
          <w:sz w:val="16"/>
          <w:szCs w:val="16"/>
          <w:lang w:val="fr-FR" w:eastAsia="de-DE"/>
        </w:rPr>
      </w:pPr>
      <w:r w:rsidRPr="00271D4C">
        <w:rPr>
          <w:rFonts w:eastAsia="Times New Roman" w:cs="Arial"/>
          <w:sz w:val="16"/>
          <w:szCs w:val="16"/>
          <w:lang w:eastAsia="de-DE"/>
        </w:rPr>
        <w:t xml:space="preserve">Martin-Luther-Str. </w:t>
      </w:r>
      <w:r w:rsidRPr="00271D4C">
        <w:rPr>
          <w:rFonts w:eastAsia="Times New Roman" w:cs="Arial"/>
          <w:sz w:val="16"/>
          <w:szCs w:val="16"/>
          <w:lang w:val="fr-FR" w:eastAsia="de-DE"/>
        </w:rPr>
        <w:t xml:space="preserve">47, 55131 Mainz * </w:t>
      </w:r>
      <w:r w:rsidRPr="00271D4C">
        <w:rPr>
          <w:rFonts w:eastAsia="Times New Roman" w:cs="Arial"/>
          <w:sz w:val="16"/>
          <w:szCs w:val="16"/>
          <w:lang w:eastAsia="de-DE"/>
        </w:rPr>
        <w:t xml:space="preserve">Tel.: </w:t>
      </w:r>
      <w:r w:rsidRPr="00271D4C">
        <w:rPr>
          <w:rFonts w:eastAsia="Times New Roman" w:cs="Arial"/>
          <w:sz w:val="16"/>
          <w:szCs w:val="16"/>
          <w:lang w:eastAsia="de-DE"/>
        </w:rPr>
        <w:tab/>
        <w:t xml:space="preserve">06131 – 50 17 38 * Internet: </w:t>
      </w:r>
      <w:hyperlink r:id="rId8" w:history="1">
        <w:r w:rsidRPr="00271D4C">
          <w:rPr>
            <w:rFonts w:eastAsia="Times New Roman" w:cs="Arial"/>
            <w:color w:val="0000FF"/>
            <w:sz w:val="16"/>
            <w:lang w:eastAsia="de-DE"/>
          </w:rPr>
          <w:t>www.mpi-mainz.de</w:t>
        </w:r>
      </w:hyperlink>
      <w:r w:rsidRPr="00271D4C">
        <w:rPr>
          <w:rFonts w:eastAsia="Times New Roman" w:cs="Arial"/>
          <w:sz w:val="16"/>
          <w:szCs w:val="16"/>
          <w:lang w:eastAsia="de-DE"/>
        </w:rPr>
        <w:t xml:space="preserve">  •  Email: info@mpi-mainz.de</w:t>
      </w:r>
      <w:r w:rsidRPr="00271D4C">
        <w:rPr>
          <w:rFonts w:eastAsia="Times New Roman" w:cs="Arial"/>
          <w:sz w:val="13"/>
          <w:szCs w:val="24"/>
          <w:lang w:eastAsia="de-DE"/>
        </w:rPr>
        <w:tab/>
      </w:r>
    </w:p>
    <w:p w14:paraId="71E8F88F" w14:textId="77777777" w:rsidR="00271D4C" w:rsidRPr="00271D4C" w:rsidRDefault="00271D4C" w:rsidP="00271D4C">
      <w:pPr>
        <w:suppressAutoHyphens/>
        <w:spacing w:after="0" w:line="240" w:lineRule="auto"/>
        <w:ind w:left="-720" w:right="-6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1D4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11947898" w14:textId="77777777" w:rsidR="00271D4C" w:rsidRPr="00271D4C" w:rsidRDefault="009B0742" w:rsidP="00271D4C">
      <w:pPr>
        <w:suppressAutoHyphens/>
        <w:spacing w:after="0" w:line="240" w:lineRule="auto"/>
        <w:ind w:left="-720" w:right="-650"/>
        <w:jc w:val="center"/>
        <w:rPr>
          <w:rFonts w:eastAsia="Calibri" w:cs="Arial"/>
          <w:color w:val="000000"/>
          <w:sz w:val="24"/>
          <w:szCs w:val="24"/>
        </w:rPr>
      </w:pPr>
      <w:r>
        <w:rPr>
          <w:rFonts w:eastAsia="Times New Roman" w:cs="Arial"/>
          <w:b/>
          <w:noProof/>
          <w:sz w:val="20"/>
          <w:szCs w:val="20"/>
          <w:lang w:eastAsia="ar-SA"/>
        </w:rPr>
        <w:pict w14:anchorId="5D9EB813">
          <v:line id="Line 2" o:spid="_x0000_s1027" style="position:absolute;left:0;text-align:left;z-index:251660288;visibility:visible" from="-18pt,-3.35pt" to="468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7H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" strokeweight=".25pt"/>
        </w:pict>
      </w:r>
    </w:p>
    <w:p w14:paraId="07E30F67" w14:textId="77777777" w:rsidR="00C1467B" w:rsidRDefault="00F70C15" w:rsidP="00C1467B">
      <w:pPr>
        <w:pStyle w:val="KBV-Standardtext"/>
        <w:spacing w:after="120"/>
        <w:jc w:val="center"/>
        <w:rPr>
          <w:rFonts w:cs="Arial"/>
          <w:b/>
          <w:color w:val="000000" w:themeColor="text1"/>
          <w:sz w:val="28"/>
          <w:szCs w:val="28"/>
        </w:rPr>
      </w:pPr>
      <w:r w:rsidRPr="00271D4C">
        <w:rPr>
          <w:rFonts w:cs="Arial"/>
          <w:b/>
          <w:color w:val="000000" w:themeColor="text1"/>
          <w:sz w:val="28"/>
          <w:szCs w:val="28"/>
        </w:rPr>
        <w:t>PATIENTENINFORMATION ZUM DATENSCHUTZ</w:t>
      </w:r>
    </w:p>
    <w:p w14:paraId="2CD28E07" w14:textId="77777777" w:rsidR="00F70C15" w:rsidRDefault="00C1467B" w:rsidP="00C1467B">
      <w:pPr>
        <w:pStyle w:val="KBV-Standardtext"/>
        <w:spacing w:after="120"/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 xml:space="preserve">- </w:t>
      </w:r>
      <w:r w:rsidR="00F70C15" w:rsidRPr="00271D4C">
        <w:rPr>
          <w:rFonts w:cs="Arial"/>
          <w:b/>
          <w:color w:val="000000" w:themeColor="text1"/>
          <w:sz w:val="28"/>
          <w:szCs w:val="28"/>
        </w:rPr>
        <w:t>GESETZLICH VERSICHERTE PATIENTEN</w:t>
      </w:r>
      <w:r>
        <w:rPr>
          <w:rFonts w:cs="Arial"/>
          <w:b/>
          <w:color w:val="000000" w:themeColor="text1"/>
          <w:sz w:val="28"/>
          <w:szCs w:val="28"/>
        </w:rPr>
        <w:t xml:space="preserve"> -</w:t>
      </w:r>
    </w:p>
    <w:p w14:paraId="249F7172" w14:textId="77777777" w:rsidR="00271D4C" w:rsidRPr="00271D4C" w:rsidRDefault="00271D4C" w:rsidP="00F70C15">
      <w:pPr>
        <w:pStyle w:val="KBV-Standardtext"/>
        <w:spacing w:after="120"/>
        <w:rPr>
          <w:rFonts w:cs="Arial"/>
          <w:b/>
          <w:color w:val="000000" w:themeColor="text1"/>
          <w:sz w:val="28"/>
          <w:szCs w:val="28"/>
        </w:rPr>
      </w:pPr>
    </w:p>
    <w:p w14:paraId="13CFE028" w14:textId="448C273A" w:rsidR="00F70C15" w:rsidRPr="00271D4C" w:rsidRDefault="00FB6CFF" w:rsidP="00F70C15">
      <w:pPr>
        <w:pStyle w:val="KBV-Standardtext"/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Liebe</w:t>
      </w:r>
      <w:r w:rsidR="00A16B8D">
        <w:rPr>
          <w:rFonts w:cs="Arial"/>
          <w:color w:val="000000" w:themeColor="text1"/>
        </w:rPr>
        <w:t xml:space="preserve"> </w:t>
      </w:r>
      <w:r w:rsidR="00582A1E">
        <w:rPr>
          <w:rFonts w:cs="Arial"/>
          <w:color w:val="000000" w:themeColor="text1"/>
        </w:rPr>
        <w:t>PatientInnen</w:t>
      </w:r>
      <w:r w:rsidR="00582A1E">
        <w:rPr>
          <w:rStyle w:val="Funotenzeichen"/>
          <w:rFonts w:cs="Arial"/>
          <w:color w:val="000000" w:themeColor="text1"/>
        </w:rPr>
        <w:footnoteReference w:id="1"/>
      </w:r>
      <w:r w:rsidR="00582A1E">
        <w:rPr>
          <w:rFonts w:cs="Arial"/>
          <w:color w:val="000000" w:themeColor="text1"/>
        </w:rPr>
        <w:t>und Eltern</w:t>
      </w:r>
      <w:r w:rsidR="00F70C15" w:rsidRPr="00271D4C">
        <w:rPr>
          <w:rFonts w:cs="Arial"/>
          <w:color w:val="000000" w:themeColor="text1"/>
        </w:rPr>
        <w:t>,</w:t>
      </w:r>
    </w:p>
    <w:p w14:paraId="28D72BC9" w14:textId="77777777" w:rsidR="00F70C15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der Schutz Ihrer personenbezogenen Daten ist uns wichtig. Nach der EU-Datenschutz-Grundverordnung (DSGVO) sind wir verpflichtet, darüber zu informieren, zu welchem Zweck uns</w:t>
      </w:r>
      <w:r w:rsidRPr="00271D4C">
        <w:rPr>
          <w:rFonts w:cs="Arial"/>
          <w:color w:val="000000" w:themeColor="text1"/>
        </w:rPr>
        <w:t>e</w:t>
      </w:r>
      <w:r w:rsidRPr="00271D4C">
        <w:rPr>
          <w:rFonts w:cs="Arial"/>
          <w:color w:val="000000" w:themeColor="text1"/>
        </w:rPr>
        <w:t>re Ambulanz Daten erhebt, speichert oder weiterleitet. Der Information können Sie auch entne</w:t>
      </w:r>
      <w:r w:rsidRPr="00271D4C">
        <w:rPr>
          <w:rFonts w:cs="Arial"/>
          <w:color w:val="000000" w:themeColor="text1"/>
        </w:rPr>
        <w:t>h</w:t>
      </w:r>
      <w:r w:rsidRPr="00271D4C">
        <w:rPr>
          <w:rFonts w:cs="Arial"/>
          <w:color w:val="000000" w:themeColor="text1"/>
        </w:rPr>
        <w:t>men, welche Rechte Sie in puncto Datenschutz haben.</w:t>
      </w:r>
    </w:p>
    <w:p w14:paraId="61B77BE9" w14:textId="77777777" w:rsidR="00F70C15" w:rsidRPr="00271D4C" w:rsidRDefault="00F70C15" w:rsidP="00F70C15">
      <w:pPr>
        <w:pStyle w:val="KBV-Standardtext"/>
        <w:spacing w:before="260" w:after="260"/>
        <w:rPr>
          <w:rFonts w:cs="Arial"/>
          <w:b/>
          <w:color w:val="000000" w:themeColor="text1"/>
        </w:rPr>
      </w:pPr>
      <w:r w:rsidRPr="00271D4C">
        <w:rPr>
          <w:rFonts w:cs="Arial"/>
          <w:b/>
          <w:color w:val="000000" w:themeColor="text1"/>
        </w:rPr>
        <w:t>1. VERANTWORTLICHKEIT FÜR DIE DATENVERARBEITUNG</w:t>
      </w:r>
    </w:p>
    <w:p w14:paraId="571974D5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Verantwortlich für die Datenverarbeitung ist das Mainzer Psychoanalytische Institut (mpi)</w:t>
      </w:r>
    </w:p>
    <w:p w14:paraId="06A3EB65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Adresse: Martin-Luther-Str. 47, 55131 Mainz.</w:t>
      </w:r>
    </w:p>
    <w:p w14:paraId="598A3744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Kontaktdaten: 06131 -501738 | Fax: 06131-501740</w:t>
      </w:r>
    </w:p>
    <w:p w14:paraId="267700AC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proofErr w:type="spellStart"/>
      <w:r w:rsidRPr="00271D4C">
        <w:rPr>
          <w:rFonts w:cs="Arial"/>
          <w:color w:val="000000" w:themeColor="text1"/>
        </w:rPr>
        <w:t>E-mail</w:t>
      </w:r>
      <w:proofErr w:type="spellEnd"/>
      <w:r w:rsidRPr="00271D4C">
        <w:rPr>
          <w:rFonts w:cs="Arial"/>
          <w:color w:val="000000" w:themeColor="text1"/>
        </w:rPr>
        <w:t xml:space="preserve">: </w:t>
      </w:r>
      <w:proofErr w:type="spellStart"/>
      <w:r w:rsidRPr="00271D4C">
        <w:rPr>
          <w:rFonts w:cs="Arial"/>
          <w:color w:val="000000" w:themeColor="text1"/>
        </w:rPr>
        <w:t>info</w:t>
      </w:r>
      <w:proofErr w:type="spellEnd"/>
      <w:r w:rsidRPr="00271D4C">
        <w:rPr>
          <w:rFonts w:cs="Arial"/>
          <w:color w:val="000000" w:themeColor="text1"/>
        </w:rPr>
        <w:t>(at)mpi-mainz.de</w:t>
      </w:r>
    </w:p>
    <w:p w14:paraId="3E619F93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</w:p>
    <w:p w14:paraId="4233A31E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Sie erreichen den zuständigen Datenschutzbeauftragten unter: </w:t>
      </w:r>
    </w:p>
    <w:p w14:paraId="52059222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Name: Dr. Andreas Büttner</w:t>
      </w:r>
    </w:p>
    <w:p w14:paraId="3AC41332" w14:textId="77777777" w:rsidR="00F70C15" w:rsidRPr="00271D4C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Anschrift: Benjamin-Franklin-Str. 16, 55131 Mainz</w:t>
      </w:r>
    </w:p>
    <w:p w14:paraId="0F212DC6" w14:textId="77777777" w:rsidR="00F70C15" w:rsidRDefault="00F70C15" w:rsidP="00C12CD1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Kontaktdaten: 06131 – 8949941</w:t>
      </w:r>
    </w:p>
    <w:p w14:paraId="06E5B8C9" w14:textId="77777777" w:rsidR="00FB6CFF" w:rsidRDefault="00FB6CFF" w:rsidP="00C12CD1">
      <w:pPr>
        <w:pStyle w:val="KBV-Standardtext"/>
        <w:spacing w:after="120"/>
        <w:rPr>
          <w:rFonts w:cs="Arial"/>
          <w:color w:val="000000" w:themeColor="text1"/>
        </w:rPr>
      </w:pPr>
    </w:p>
    <w:p w14:paraId="35EE9ECF" w14:textId="77777777" w:rsidR="00F70C15" w:rsidRPr="00271D4C" w:rsidRDefault="00F70C15" w:rsidP="00F70C15">
      <w:pPr>
        <w:pStyle w:val="KBV-Standardtext"/>
        <w:spacing w:before="260" w:after="260"/>
        <w:rPr>
          <w:rFonts w:cs="Arial"/>
          <w:b/>
          <w:color w:val="000000" w:themeColor="text1"/>
        </w:rPr>
      </w:pPr>
      <w:r w:rsidRPr="00271D4C">
        <w:rPr>
          <w:rFonts w:cs="Arial"/>
          <w:b/>
          <w:color w:val="000000" w:themeColor="text1"/>
        </w:rPr>
        <w:t>2. ZWECK DER DATENVERARBEITUNG</w:t>
      </w:r>
    </w:p>
    <w:p w14:paraId="1E4F2FFC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Die Datenverarbeitung erfolgt aufgrund gesetzlicher Vorgaben, um den Behandlungsvertrag zw</w:t>
      </w:r>
      <w:r w:rsidRPr="00271D4C">
        <w:rPr>
          <w:rFonts w:cs="Arial"/>
          <w:color w:val="000000" w:themeColor="text1"/>
        </w:rPr>
        <w:t>i</w:t>
      </w:r>
      <w:r w:rsidRPr="00271D4C">
        <w:rPr>
          <w:rFonts w:cs="Arial"/>
          <w:color w:val="000000" w:themeColor="text1"/>
        </w:rPr>
        <w:t>schen Ihnen und Ihrer</w:t>
      </w:r>
      <w:r w:rsidR="003D1D9F">
        <w:rPr>
          <w:rFonts w:cs="Arial"/>
          <w:color w:val="000000" w:themeColor="text1"/>
        </w:rPr>
        <w:t xml:space="preserve"> </w:t>
      </w:r>
      <w:proofErr w:type="spellStart"/>
      <w:r w:rsidR="00FB6CFF">
        <w:rPr>
          <w:rFonts w:cs="Arial"/>
          <w:color w:val="000000" w:themeColor="text1"/>
        </w:rPr>
        <w:t>PsychotherapeutI</w:t>
      </w:r>
      <w:r w:rsidRPr="00271D4C">
        <w:rPr>
          <w:rFonts w:cs="Arial"/>
          <w:color w:val="000000" w:themeColor="text1"/>
        </w:rPr>
        <w:t>n</w:t>
      </w:r>
      <w:proofErr w:type="spellEnd"/>
      <w:r w:rsidRPr="00271D4C">
        <w:rPr>
          <w:rFonts w:cs="Arial"/>
          <w:color w:val="000000" w:themeColor="text1"/>
        </w:rPr>
        <w:t xml:space="preserve"> und die damit verbundenen Pflichten zu erfüllen. </w:t>
      </w:r>
    </w:p>
    <w:p w14:paraId="5EF0A6A5" w14:textId="3EA64C6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Hierzu verarbeiten wir personenbezogenen Daten, insbesondere Gesundheitsdaten. Dazu zählen Anamnesen, Diagnosen, Therapievorschläge und Befunde, die wir oder andere Ärzte erheben.</w:t>
      </w:r>
      <w:r w:rsidR="00EA3B5E">
        <w:rPr>
          <w:rFonts w:cs="Arial"/>
          <w:color w:val="000000" w:themeColor="text1"/>
        </w:rPr>
        <w:t xml:space="preserve"> </w:t>
      </w:r>
      <w:r w:rsidRPr="00271D4C">
        <w:rPr>
          <w:rFonts w:cs="Arial"/>
          <w:color w:val="000000" w:themeColor="text1"/>
        </w:rPr>
        <w:t>Zu diesen Zwecken können uns auch andere Ärzt</w:t>
      </w:r>
      <w:r w:rsidR="00FB6CFF">
        <w:rPr>
          <w:rFonts w:cs="Arial"/>
          <w:color w:val="000000" w:themeColor="text1"/>
        </w:rPr>
        <w:t>Innen</w:t>
      </w:r>
      <w:r w:rsidRPr="00271D4C">
        <w:rPr>
          <w:rFonts w:cs="Arial"/>
          <w:color w:val="000000" w:themeColor="text1"/>
        </w:rPr>
        <w:t xml:space="preserve"> oder Psychotherapeut</w:t>
      </w:r>
      <w:r w:rsidR="00FB6CFF">
        <w:rPr>
          <w:rFonts w:cs="Arial"/>
          <w:color w:val="000000" w:themeColor="text1"/>
        </w:rPr>
        <w:t>Inn</w:t>
      </w:r>
      <w:r w:rsidRPr="00271D4C">
        <w:rPr>
          <w:rFonts w:cs="Arial"/>
          <w:color w:val="000000" w:themeColor="text1"/>
        </w:rPr>
        <w:t>en, bei denen Sie</w:t>
      </w:r>
      <w:r w:rsidR="00FB6CFF">
        <w:rPr>
          <w:rFonts w:cs="Arial"/>
          <w:color w:val="000000" w:themeColor="text1"/>
        </w:rPr>
        <w:t xml:space="preserve"> bzw. Ihr Kind</w:t>
      </w:r>
      <w:r w:rsidRPr="00271D4C">
        <w:rPr>
          <w:rFonts w:cs="Arial"/>
          <w:color w:val="000000" w:themeColor="text1"/>
        </w:rPr>
        <w:t xml:space="preserve"> in Behandlung sind</w:t>
      </w:r>
      <w:r w:rsidR="00FB6CFF">
        <w:rPr>
          <w:rFonts w:cs="Arial"/>
          <w:color w:val="000000" w:themeColor="text1"/>
        </w:rPr>
        <w:t>/ist</w:t>
      </w:r>
      <w:r w:rsidRPr="00271D4C">
        <w:rPr>
          <w:rFonts w:cs="Arial"/>
          <w:color w:val="000000" w:themeColor="text1"/>
        </w:rPr>
        <w:t xml:space="preserve">, Daten zur Verfügung stellen (z.B. in Arztbriefen). </w:t>
      </w:r>
    </w:p>
    <w:p w14:paraId="5135E873" w14:textId="77777777" w:rsidR="00F70C15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lastRenderedPageBreak/>
        <w:t xml:space="preserve">Die Erhebung von Gesundheitsdaten ist Voraussetzung für </w:t>
      </w:r>
      <w:r w:rsidR="00FB6CFF">
        <w:rPr>
          <w:rFonts w:cs="Arial"/>
          <w:color w:val="000000" w:themeColor="text1"/>
        </w:rPr>
        <w:t>die</w:t>
      </w:r>
      <w:r w:rsidRPr="00271D4C">
        <w:rPr>
          <w:rFonts w:cs="Arial"/>
          <w:color w:val="000000" w:themeColor="text1"/>
        </w:rPr>
        <w:t xml:space="preserve"> Behandlung. Werden die notwend</w:t>
      </w:r>
      <w:r w:rsidRPr="00271D4C">
        <w:rPr>
          <w:rFonts w:cs="Arial"/>
          <w:color w:val="000000" w:themeColor="text1"/>
        </w:rPr>
        <w:t>i</w:t>
      </w:r>
      <w:r w:rsidRPr="00271D4C">
        <w:rPr>
          <w:rFonts w:cs="Arial"/>
          <w:color w:val="000000" w:themeColor="text1"/>
        </w:rPr>
        <w:t>gen Informationen nicht bereitgestellt, kann eine sorgfältige Behandlung nicht erfolgen.</w:t>
      </w:r>
    </w:p>
    <w:p w14:paraId="1C235BD2" w14:textId="77777777" w:rsidR="00F70C15" w:rsidRPr="00271D4C" w:rsidRDefault="00F70C15" w:rsidP="00F70C15">
      <w:pPr>
        <w:pStyle w:val="KBV-Standardtext"/>
        <w:spacing w:before="260" w:after="260"/>
        <w:rPr>
          <w:rFonts w:cs="Arial"/>
          <w:b/>
          <w:color w:val="000000" w:themeColor="text1"/>
        </w:rPr>
      </w:pPr>
      <w:r w:rsidRPr="00271D4C">
        <w:rPr>
          <w:rFonts w:cs="Arial"/>
          <w:b/>
          <w:color w:val="000000" w:themeColor="text1"/>
        </w:rPr>
        <w:t>3. EMPFÄNGER IHRER DATEN</w:t>
      </w:r>
    </w:p>
    <w:p w14:paraId="13864B2D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Wir übermitteln personenbezogenen Daten nur dann an Dritte, wenn dies gesetzlich erlaubt ist oder Sie eingewilligt haben. </w:t>
      </w:r>
    </w:p>
    <w:p w14:paraId="21FEC68E" w14:textId="1C574AD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Empfänger Ihrer personenbezogenen Daten können vor allem</w:t>
      </w:r>
      <w:r w:rsidR="00FB6CFF">
        <w:rPr>
          <w:rFonts w:cs="Arial"/>
          <w:color w:val="000000" w:themeColor="text1"/>
        </w:rPr>
        <w:t xml:space="preserve"> andere </w:t>
      </w:r>
      <w:proofErr w:type="spellStart"/>
      <w:r w:rsidR="00FB6CFF">
        <w:rPr>
          <w:rFonts w:cs="Arial"/>
          <w:color w:val="000000" w:themeColor="text1"/>
        </w:rPr>
        <w:t>ÄrztInnen</w:t>
      </w:r>
      <w:proofErr w:type="spellEnd"/>
      <w:r w:rsidR="00FB6CFF">
        <w:rPr>
          <w:rFonts w:cs="Arial"/>
          <w:color w:val="000000" w:themeColor="text1"/>
        </w:rPr>
        <w:t>/</w:t>
      </w:r>
      <w:r w:rsidR="00965B54">
        <w:rPr>
          <w:rFonts w:cs="Arial"/>
          <w:color w:val="000000" w:themeColor="text1"/>
        </w:rPr>
        <w:t xml:space="preserve"> </w:t>
      </w:r>
      <w:bookmarkStart w:id="0" w:name="_GoBack"/>
      <w:bookmarkEnd w:id="0"/>
      <w:r w:rsidR="00FB6CFF">
        <w:rPr>
          <w:rFonts w:cs="Arial"/>
          <w:color w:val="000000" w:themeColor="text1"/>
        </w:rPr>
        <w:t>Psychotherape</w:t>
      </w:r>
      <w:r w:rsidR="00FB6CFF">
        <w:rPr>
          <w:rFonts w:cs="Arial"/>
          <w:color w:val="000000" w:themeColor="text1"/>
        </w:rPr>
        <w:t>u</w:t>
      </w:r>
      <w:r w:rsidR="00FB6CFF">
        <w:rPr>
          <w:rFonts w:cs="Arial"/>
          <w:color w:val="000000" w:themeColor="text1"/>
        </w:rPr>
        <w:t>tInne</w:t>
      </w:r>
      <w:r w:rsidRPr="00271D4C">
        <w:rPr>
          <w:rFonts w:cs="Arial"/>
          <w:color w:val="000000" w:themeColor="text1"/>
        </w:rPr>
        <w:t>n, Kassenärztliche Vereinigungen, Krankenkassen, der Medizinische Dienst der Krankenve</w:t>
      </w:r>
      <w:r w:rsidRPr="00271D4C">
        <w:rPr>
          <w:rFonts w:cs="Arial"/>
          <w:color w:val="000000" w:themeColor="text1"/>
        </w:rPr>
        <w:t>r</w:t>
      </w:r>
      <w:r w:rsidRPr="00271D4C">
        <w:rPr>
          <w:rFonts w:cs="Arial"/>
          <w:color w:val="000000" w:themeColor="text1"/>
        </w:rPr>
        <w:t xml:space="preserve">sicherung, Ärztekammern und privatärztliche Verrechnungsstellen sein. </w:t>
      </w:r>
    </w:p>
    <w:p w14:paraId="4613FAD2" w14:textId="77777777" w:rsidR="00F70C15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Die Übermittlung erfolgt überwiegend zum Zwecke der Abrechnung der erbrachten Leistungen, zur Klärung von medizinischen und sich aus Ihrem Versicherungsverhältnis ergebenden Fragen.</w:t>
      </w:r>
    </w:p>
    <w:p w14:paraId="078A1DD6" w14:textId="77777777" w:rsidR="00F70C15" w:rsidRPr="00271D4C" w:rsidRDefault="00F70C15" w:rsidP="00F70C15">
      <w:pPr>
        <w:pStyle w:val="KBV-Standardtext"/>
        <w:spacing w:before="260" w:after="380"/>
        <w:rPr>
          <w:rFonts w:cs="Arial"/>
          <w:b/>
          <w:color w:val="000000" w:themeColor="text1"/>
        </w:rPr>
      </w:pPr>
      <w:r w:rsidRPr="00271D4C">
        <w:rPr>
          <w:rFonts w:cs="Arial"/>
          <w:b/>
          <w:color w:val="000000" w:themeColor="text1"/>
        </w:rPr>
        <w:t>4. SPEICHERUNG IHRER DATEN</w:t>
      </w:r>
    </w:p>
    <w:p w14:paraId="58A76286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Wir bewahren Ihre personenbezogenen Daten nur solange auf, wie dies für die Durchführung der Behandlung erforderlich ist. </w:t>
      </w:r>
    </w:p>
    <w:p w14:paraId="287B88F8" w14:textId="77777777" w:rsidR="00F70C15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Aufgrund rechtlicher Vorgaben sind wir dazu verpflichtet, diese Daten mindestens 10 Jahre nach Abschluss der Behandlung aufzubewahren. Nach anderen Vorschriften können sich längere Au</w:t>
      </w:r>
      <w:r w:rsidRPr="00271D4C">
        <w:rPr>
          <w:rFonts w:cs="Arial"/>
          <w:color w:val="000000" w:themeColor="text1"/>
        </w:rPr>
        <w:t>f</w:t>
      </w:r>
      <w:r w:rsidRPr="00271D4C">
        <w:rPr>
          <w:rFonts w:cs="Arial"/>
          <w:color w:val="000000" w:themeColor="text1"/>
        </w:rPr>
        <w:t>bewahrungsfristen ergeben.</w:t>
      </w:r>
    </w:p>
    <w:p w14:paraId="26426737" w14:textId="77777777" w:rsidR="00F70C15" w:rsidRPr="00271D4C" w:rsidRDefault="00F70C15" w:rsidP="00F70C15">
      <w:pPr>
        <w:pStyle w:val="KBV-Standardtext"/>
        <w:spacing w:before="260" w:after="260"/>
        <w:rPr>
          <w:rFonts w:cs="Arial"/>
          <w:b/>
          <w:color w:val="000000" w:themeColor="text1"/>
        </w:rPr>
      </w:pPr>
      <w:r w:rsidRPr="00271D4C">
        <w:rPr>
          <w:rFonts w:cs="Arial"/>
          <w:b/>
          <w:color w:val="000000" w:themeColor="text1"/>
        </w:rPr>
        <w:t xml:space="preserve">5. IHRE RECHTE </w:t>
      </w:r>
    </w:p>
    <w:p w14:paraId="5C7E69A4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Sie haben das Recht, über die Sie</w:t>
      </w:r>
      <w:r w:rsidR="00FB6CFF">
        <w:rPr>
          <w:rFonts w:cs="Arial"/>
          <w:color w:val="000000" w:themeColor="text1"/>
        </w:rPr>
        <w:t xml:space="preserve"> / Ihr Kind</w:t>
      </w:r>
      <w:r w:rsidRPr="00271D4C">
        <w:rPr>
          <w:rFonts w:cs="Arial"/>
          <w:color w:val="000000" w:themeColor="text1"/>
        </w:rPr>
        <w:t xml:space="preserve"> betreffenden personenbezogenen Daten Auskunft zu erhalten. Auch</w:t>
      </w:r>
      <w:r w:rsidR="003D1D9F">
        <w:rPr>
          <w:rFonts w:cs="Arial"/>
          <w:color w:val="000000" w:themeColor="text1"/>
        </w:rPr>
        <w:t xml:space="preserve"> </w:t>
      </w:r>
      <w:r w:rsidRPr="00271D4C">
        <w:rPr>
          <w:rFonts w:cs="Arial"/>
          <w:color w:val="000000" w:themeColor="text1"/>
        </w:rPr>
        <w:t>können Sie die Berichtigung unrichtiger Daten verlangen.</w:t>
      </w:r>
    </w:p>
    <w:p w14:paraId="78A7AF69" w14:textId="0CCDD7B3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Darüber hinaus steht Ihnen unter bestimmten Voraussetzungen das Recht auf Löschung von D</w:t>
      </w:r>
      <w:r w:rsidRPr="00271D4C">
        <w:rPr>
          <w:rFonts w:cs="Arial"/>
          <w:color w:val="000000" w:themeColor="text1"/>
        </w:rPr>
        <w:t>a</w:t>
      </w:r>
      <w:r w:rsidRPr="00271D4C">
        <w:rPr>
          <w:rFonts w:cs="Arial"/>
          <w:color w:val="000000" w:themeColor="text1"/>
        </w:rPr>
        <w:t>ten, das Recht auf Einschränkung der Datenverarbeitung sowie</w:t>
      </w:r>
      <w:r w:rsidR="00EA3B5E">
        <w:rPr>
          <w:rFonts w:cs="Arial"/>
          <w:color w:val="000000" w:themeColor="text1"/>
        </w:rPr>
        <w:t xml:space="preserve"> </w:t>
      </w:r>
      <w:r w:rsidRPr="00271D4C">
        <w:rPr>
          <w:rFonts w:cs="Arial"/>
          <w:color w:val="000000" w:themeColor="text1"/>
        </w:rPr>
        <w:t>das Recht auf Datenübertragba</w:t>
      </w:r>
      <w:r w:rsidRPr="00271D4C">
        <w:rPr>
          <w:rFonts w:cs="Arial"/>
          <w:color w:val="000000" w:themeColor="text1"/>
        </w:rPr>
        <w:t>r</w:t>
      </w:r>
      <w:r w:rsidRPr="00271D4C">
        <w:rPr>
          <w:rFonts w:cs="Arial"/>
          <w:color w:val="000000" w:themeColor="text1"/>
        </w:rPr>
        <w:t>keit zu.</w:t>
      </w:r>
    </w:p>
    <w:p w14:paraId="5401527E" w14:textId="4FD89E0E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Die Verarbeitung Ihrer Daten erfolgt auf Basis von gesetzlichen Regelungen. Nur in Ausnahmefä</w:t>
      </w:r>
      <w:r w:rsidRPr="00271D4C">
        <w:rPr>
          <w:rFonts w:cs="Arial"/>
          <w:color w:val="000000" w:themeColor="text1"/>
        </w:rPr>
        <w:t>l</w:t>
      </w:r>
      <w:r w:rsidRPr="00271D4C">
        <w:rPr>
          <w:rFonts w:cs="Arial"/>
          <w:color w:val="000000" w:themeColor="text1"/>
        </w:rPr>
        <w:t>len benötige</w:t>
      </w:r>
      <w:r w:rsidR="005626BD" w:rsidRPr="00271D4C">
        <w:rPr>
          <w:rFonts w:cs="Arial"/>
          <w:color w:val="000000" w:themeColor="text1"/>
        </w:rPr>
        <w:t>n</w:t>
      </w:r>
      <w:r w:rsidR="00EA3B5E">
        <w:rPr>
          <w:rFonts w:cs="Arial"/>
          <w:color w:val="000000" w:themeColor="text1"/>
        </w:rPr>
        <w:t xml:space="preserve"> </w:t>
      </w:r>
      <w:r w:rsidR="005626BD" w:rsidRPr="00271D4C">
        <w:rPr>
          <w:rFonts w:cs="Arial"/>
          <w:color w:val="000000" w:themeColor="text1"/>
        </w:rPr>
        <w:t>wir</w:t>
      </w:r>
      <w:r w:rsidRPr="00271D4C">
        <w:rPr>
          <w:rFonts w:cs="Arial"/>
          <w:color w:val="000000" w:themeColor="text1"/>
        </w:rPr>
        <w:t xml:space="preserve"> Ihr Einverständnis. In diesen Fällen haben Sie das Recht, die Einwilligung für die zukünftige Verarbeitung zu widerrufen.</w:t>
      </w:r>
    </w:p>
    <w:p w14:paraId="51C695A5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Sie haben ferner das Recht, sich bei der zuständigen Aufsichtsbehörde für den Datenschutz zu beschweren, wenn Sie der Ansicht sind, dass die Verarbeitung Ihrer personenbezogenen Daten nicht rechtmäßig erfolgt. </w:t>
      </w:r>
    </w:p>
    <w:p w14:paraId="4A67CE08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Die Anschrift der für </w:t>
      </w:r>
      <w:r w:rsidR="005626BD" w:rsidRPr="00271D4C">
        <w:rPr>
          <w:rFonts w:cs="Arial"/>
          <w:color w:val="000000" w:themeColor="text1"/>
        </w:rPr>
        <w:t>unser Institut</w:t>
      </w:r>
      <w:r w:rsidRPr="00271D4C">
        <w:rPr>
          <w:rFonts w:cs="Arial"/>
          <w:color w:val="000000" w:themeColor="text1"/>
        </w:rPr>
        <w:t xml:space="preserve"> zuständigen Aufsichtsbehörde lautet:</w:t>
      </w:r>
    </w:p>
    <w:p w14:paraId="0B57E2C0" w14:textId="3531C1CB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Name:</w:t>
      </w:r>
      <w:r w:rsidR="00EA3B5E">
        <w:rPr>
          <w:rFonts w:cs="Arial"/>
          <w:color w:val="000000" w:themeColor="text1"/>
        </w:rPr>
        <w:t xml:space="preserve"> </w:t>
      </w:r>
      <w:r w:rsidRPr="00271D4C">
        <w:rPr>
          <w:rFonts w:cs="Arial"/>
          <w:color w:val="000000" w:themeColor="text1"/>
        </w:rPr>
        <w:t>Landesbeauftragte für den Datenschutz und die Informationsfreiheit Rheinland-Pfalz</w:t>
      </w:r>
    </w:p>
    <w:p w14:paraId="45A28B0F" w14:textId="50E45D0A" w:rsidR="00F70C15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Anschrift:</w:t>
      </w:r>
      <w:r w:rsidR="00EA3B5E">
        <w:rPr>
          <w:rFonts w:cs="Arial"/>
          <w:color w:val="000000" w:themeColor="text1"/>
        </w:rPr>
        <w:t xml:space="preserve"> </w:t>
      </w:r>
      <w:r w:rsidRPr="00271D4C">
        <w:rPr>
          <w:rFonts w:cs="Arial"/>
          <w:color w:val="000000" w:themeColor="text1"/>
        </w:rPr>
        <w:t>Postfach 30 40, 55020 Mainz</w:t>
      </w:r>
    </w:p>
    <w:p w14:paraId="07BD97D8" w14:textId="77777777" w:rsidR="00F70C15" w:rsidRPr="00271D4C" w:rsidRDefault="00F70C15" w:rsidP="00F70C15">
      <w:pPr>
        <w:pStyle w:val="KBV-Standardtext"/>
        <w:spacing w:before="260" w:after="260"/>
        <w:rPr>
          <w:rFonts w:cs="Arial"/>
          <w:b/>
          <w:color w:val="000000" w:themeColor="text1"/>
        </w:rPr>
      </w:pPr>
      <w:r w:rsidRPr="00271D4C">
        <w:rPr>
          <w:rFonts w:cs="Arial"/>
          <w:b/>
          <w:color w:val="000000" w:themeColor="text1"/>
        </w:rPr>
        <w:t>6. RECHTLICHE GRUNDLAGEN</w:t>
      </w:r>
    </w:p>
    <w:p w14:paraId="0F76E155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Rechtsgrundlage für die Verarbeitung Ihrer Daten ist Artikel 9 Absatz 2 </w:t>
      </w:r>
      <w:proofErr w:type="spellStart"/>
      <w:r w:rsidRPr="00271D4C">
        <w:rPr>
          <w:rFonts w:cs="Arial"/>
          <w:color w:val="000000" w:themeColor="text1"/>
        </w:rPr>
        <w:t>lit</w:t>
      </w:r>
      <w:proofErr w:type="spellEnd"/>
      <w:r w:rsidRPr="00271D4C">
        <w:rPr>
          <w:rFonts w:cs="Arial"/>
          <w:color w:val="000000" w:themeColor="text1"/>
        </w:rPr>
        <w:t>. h) DSGVO in Verbi</w:t>
      </w:r>
      <w:r w:rsidRPr="00271D4C">
        <w:rPr>
          <w:rFonts w:cs="Arial"/>
          <w:color w:val="000000" w:themeColor="text1"/>
        </w:rPr>
        <w:t>n</w:t>
      </w:r>
      <w:r w:rsidRPr="00271D4C">
        <w:rPr>
          <w:rFonts w:cs="Arial"/>
          <w:color w:val="000000" w:themeColor="text1"/>
        </w:rPr>
        <w:t xml:space="preserve">dung mit Paragraf 22 Absatz 1 Nr. 1 </w:t>
      </w:r>
      <w:proofErr w:type="spellStart"/>
      <w:r w:rsidRPr="00271D4C">
        <w:rPr>
          <w:rFonts w:cs="Arial"/>
          <w:color w:val="000000" w:themeColor="text1"/>
        </w:rPr>
        <w:t>lit</w:t>
      </w:r>
      <w:proofErr w:type="spellEnd"/>
      <w:r w:rsidRPr="00271D4C">
        <w:rPr>
          <w:rFonts w:cs="Arial"/>
          <w:color w:val="000000" w:themeColor="text1"/>
        </w:rPr>
        <w:t xml:space="preserve">. b) Bundesdatenschutzgesetz. </w:t>
      </w:r>
    </w:p>
    <w:p w14:paraId="5EAF45A1" w14:textId="77777777" w:rsidR="00C12CD1" w:rsidRDefault="00C12CD1" w:rsidP="00F70C15">
      <w:pPr>
        <w:pStyle w:val="KBV-Standardtext"/>
        <w:spacing w:after="120"/>
        <w:rPr>
          <w:rFonts w:cs="Arial"/>
          <w:color w:val="000000" w:themeColor="text1"/>
        </w:rPr>
      </w:pPr>
    </w:p>
    <w:p w14:paraId="050F23D5" w14:textId="77777777" w:rsidR="00F70C15" w:rsidRPr="00271D4C" w:rsidRDefault="00F70C15" w:rsidP="00F70C15">
      <w:pPr>
        <w:pStyle w:val="KBV-Standardtext"/>
        <w:spacing w:after="120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 xml:space="preserve">Sollten Sie Fragen haben, können Sie sich gern an </w:t>
      </w:r>
      <w:r w:rsidR="005626BD" w:rsidRPr="00271D4C">
        <w:rPr>
          <w:rFonts w:cs="Arial"/>
          <w:color w:val="000000" w:themeColor="text1"/>
        </w:rPr>
        <w:t>uns</w:t>
      </w:r>
      <w:r w:rsidRPr="00271D4C">
        <w:rPr>
          <w:rFonts w:cs="Arial"/>
          <w:color w:val="000000" w:themeColor="text1"/>
        </w:rPr>
        <w:t xml:space="preserve"> wenden.</w:t>
      </w:r>
    </w:p>
    <w:p w14:paraId="30DE5CE6" w14:textId="77777777" w:rsidR="00271D4C" w:rsidRPr="00271D4C" w:rsidRDefault="005626BD" w:rsidP="001F738C">
      <w:pPr>
        <w:pStyle w:val="KBV-Standardtext"/>
        <w:spacing w:after="120"/>
        <w:ind w:right="-6961"/>
        <w:rPr>
          <w:rFonts w:cs="Arial"/>
          <w:color w:val="000000" w:themeColor="text1"/>
        </w:rPr>
      </w:pPr>
      <w:r w:rsidRPr="00271D4C">
        <w:rPr>
          <w:rFonts w:cs="Arial"/>
          <w:color w:val="000000" w:themeColor="text1"/>
        </w:rPr>
        <w:t>Mainzer Psychoanalytisches Institut (mpi)</w:t>
      </w:r>
    </w:p>
    <w:sectPr w:rsidR="00271D4C" w:rsidRPr="00271D4C" w:rsidSect="006C1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9085E" w14:textId="77777777" w:rsidR="009B0742" w:rsidRDefault="009B0742" w:rsidP="00F70C15">
      <w:pPr>
        <w:spacing w:after="0" w:line="240" w:lineRule="auto"/>
      </w:pPr>
      <w:r>
        <w:separator/>
      </w:r>
    </w:p>
  </w:endnote>
  <w:endnote w:type="continuationSeparator" w:id="0">
    <w:p w14:paraId="2EA9CD54" w14:textId="77777777" w:rsidR="009B0742" w:rsidRDefault="009B0742" w:rsidP="00F7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uhaus Md BT">
    <w:altName w:val="Arial Black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0A9A4" w14:textId="77777777" w:rsidR="00471B5F" w:rsidRDefault="00471B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1908"/>
      <w:docPartObj>
        <w:docPartGallery w:val="Page Numbers (Bottom of Page)"/>
        <w:docPartUnique/>
      </w:docPartObj>
    </w:sdtPr>
    <w:sdtEndPr/>
    <w:sdtContent>
      <w:p w14:paraId="3A9DFC45" w14:textId="77777777" w:rsidR="004B4C1F" w:rsidRDefault="00622A14">
        <w:pPr>
          <w:pStyle w:val="Fuzeile"/>
          <w:jc w:val="center"/>
          <w:rPr>
            <w:noProof/>
          </w:rPr>
        </w:pPr>
        <w:r>
          <w:fldChar w:fldCharType="begin"/>
        </w:r>
        <w:r w:rsidR="00E067F8">
          <w:instrText xml:space="preserve"> PAGE   \* MERGEFORMAT </w:instrText>
        </w:r>
        <w:r>
          <w:fldChar w:fldCharType="separate"/>
        </w:r>
        <w:r w:rsidR="00965B54">
          <w:rPr>
            <w:noProof/>
          </w:rPr>
          <w:t>1</w:t>
        </w:r>
        <w:r>
          <w:rPr>
            <w:noProof/>
          </w:rPr>
          <w:fldChar w:fldCharType="end"/>
        </w:r>
      </w:p>
      <w:p w14:paraId="59E3AFA4" w14:textId="77777777" w:rsidR="000D4A3D" w:rsidRDefault="009B0742">
        <w:pPr>
          <w:pStyle w:val="Fuzeile"/>
          <w:jc w:val="center"/>
        </w:pPr>
      </w:p>
    </w:sdtContent>
  </w:sdt>
  <w:p w14:paraId="0ED618D9" w14:textId="77777777" w:rsidR="004B4C1F" w:rsidRPr="00471B5F" w:rsidRDefault="004B4C1F" w:rsidP="004B4C1F">
    <w:pPr>
      <w:pStyle w:val="Fuzeile"/>
      <w:jc w:val="right"/>
      <w:rPr>
        <w:rFonts w:cs="Arial"/>
        <w:color w:val="A6A6A6" w:themeColor="background1" w:themeShade="A6"/>
        <w:sz w:val="16"/>
        <w:szCs w:val="16"/>
      </w:rPr>
    </w:pPr>
    <w:r w:rsidRPr="00471B5F">
      <w:rPr>
        <w:rFonts w:cs="Arial"/>
        <w:color w:val="A6A6A6" w:themeColor="background1" w:themeShade="A6"/>
        <w:sz w:val="16"/>
        <w:szCs w:val="16"/>
      </w:rPr>
      <w:t>Info Datenschutz AKJP (Stand: Januar 2020)</w:t>
    </w:r>
  </w:p>
  <w:p w14:paraId="4683F062" w14:textId="77777777" w:rsidR="0049458B" w:rsidRPr="006C1CC0" w:rsidRDefault="009B0742" w:rsidP="00C21623">
    <w:pPr>
      <w:pStyle w:val="KBV-Standardtext"/>
      <w:spacing w:after="60"/>
      <w:ind w:right="-426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C1F90" w14:textId="77777777" w:rsidR="00471B5F" w:rsidRDefault="00471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6E8A8" w14:textId="77777777" w:rsidR="009B0742" w:rsidRDefault="009B0742" w:rsidP="00F70C15">
      <w:pPr>
        <w:spacing w:after="0" w:line="240" w:lineRule="auto"/>
      </w:pPr>
      <w:r>
        <w:separator/>
      </w:r>
    </w:p>
  </w:footnote>
  <w:footnote w:type="continuationSeparator" w:id="0">
    <w:p w14:paraId="3566737A" w14:textId="77777777" w:rsidR="009B0742" w:rsidRDefault="009B0742" w:rsidP="00F70C15">
      <w:pPr>
        <w:spacing w:after="0" w:line="240" w:lineRule="auto"/>
      </w:pPr>
      <w:r>
        <w:continuationSeparator/>
      </w:r>
    </w:p>
  </w:footnote>
  <w:footnote w:id="1">
    <w:p w14:paraId="737AF1CE" w14:textId="77777777" w:rsidR="00582A1E" w:rsidRDefault="00582A1E">
      <w:pPr>
        <w:pStyle w:val="Funotentext"/>
      </w:pPr>
      <w:r>
        <w:rPr>
          <w:rStyle w:val="Funotenzeichen"/>
        </w:rPr>
        <w:footnoteRef/>
      </w:r>
      <w:r>
        <w:t xml:space="preserve"> Aus Lesbarkeitsgründen wird im ganzen Dokument diese Schreibform verwendet, um alle Geschlechter zu adressieren.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26170" w14:textId="77777777" w:rsidR="00471B5F" w:rsidRDefault="00471B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15754" w14:textId="77777777" w:rsidR="00471B5F" w:rsidRDefault="00471B5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DF7CA" w14:textId="77777777" w:rsidR="00471B5F" w:rsidRDefault="00471B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1B9"/>
    <w:rsid w:val="000D4A3D"/>
    <w:rsid w:val="001731B9"/>
    <w:rsid w:val="001F738C"/>
    <w:rsid w:val="00204144"/>
    <w:rsid w:val="00271D4C"/>
    <w:rsid w:val="002B6C61"/>
    <w:rsid w:val="002E419A"/>
    <w:rsid w:val="00323E90"/>
    <w:rsid w:val="003D1D9F"/>
    <w:rsid w:val="00452D86"/>
    <w:rsid w:val="0046122C"/>
    <w:rsid w:val="00471B5F"/>
    <w:rsid w:val="004A346D"/>
    <w:rsid w:val="004B4C1F"/>
    <w:rsid w:val="004E78AA"/>
    <w:rsid w:val="005626BD"/>
    <w:rsid w:val="00582A1E"/>
    <w:rsid w:val="00622A14"/>
    <w:rsid w:val="00647158"/>
    <w:rsid w:val="007258F8"/>
    <w:rsid w:val="008D3B2F"/>
    <w:rsid w:val="00925C93"/>
    <w:rsid w:val="00945CBD"/>
    <w:rsid w:val="00954E28"/>
    <w:rsid w:val="00965B54"/>
    <w:rsid w:val="009B0742"/>
    <w:rsid w:val="00A16B8D"/>
    <w:rsid w:val="00C12CD1"/>
    <w:rsid w:val="00C1467B"/>
    <w:rsid w:val="00DE33A4"/>
    <w:rsid w:val="00E067F8"/>
    <w:rsid w:val="00E376C2"/>
    <w:rsid w:val="00EA3B5E"/>
    <w:rsid w:val="00EB4B93"/>
    <w:rsid w:val="00F70C15"/>
    <w:rsid w:val="00FB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73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0C15"/>
    <w:pPr>
      <w:spacing w:line="240" w:lineRule="atLeas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BV-Standardtext">
    <w:name w:val="KBV-Standardtext"/>
    <w:link w:val="KBV-StandardtextZchn"/>
    <w:qFormat/>
    <w:locked/>
    <w:rsid w:val="00F70C15"/>
    <w:pPr>
      <w:spacing w:after="0" w:line="240" w:lineRule="auto"/>
      <w:jc w:val="both"/>
    </w:pPr>
    <w:rPr>
      <w:rFonts w:ascii="Arial" w:eastAsia="Times New Roman" w:hAnsi="Arial" w:cs="Times New Roman"/>
      <w:lang w:eastAsia="de-DE"/>
    </w:rPr>
  </w:style>
  <w:style w:type="character" w:customStyle="1" w:styleId="KBV-StandardtextZchn">
    <w:name w:val="KBV-Standardtext Zchn"/>
    <w:basedOn w:val="Absatz-Standardschriftart"/>
    <w:link w:val="KBV-Standardtext"/>
    <w:rsid w:val="00F70C15"/>
    <w:rPr>
      <w:rFonts w:ascii="Arial" w:eastAsia="Times New Roman" w:hAnsi="Arial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7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C1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7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C15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8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8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8F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8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8F8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8F8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2A1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2A1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2A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v-institute.de/mp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00B5-34DD-4BD0-8297-5100943C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Gnudi</dc:creator>
  <cp:keywords/>
  <dc:description/>
  <cp:lastModifiedBy>Adele Gnudi</cp:lastModifiedBy>
  <cp:revision>19</cp:revision>
  <cp:lastPrinted>2020-03-14T19:24:00Z</cp:lastPrinted>
  <dcterms:created xsi:type="dcterms:W3CDTF">2019-11-14T20:13:00Z</dcterms:created>
  <dcterms:modified xsi:type="dcterms:W3CDTF">2020-06-03T08:37:00Z</dcterms:modified>
</cp:coreProperties>
</file>